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orbel" w:hAnsi="Corbel"/>
        </w:rPr>
        <w:id w:val="819849683"/>
        <w:docPartObj>
          <w:docPartGallery w:val="Cover Pages"/>
          <w:docPartUnique/>
        </w:docPartObj>
      </w:sdtPr>
      <w:sdtEndPr>
        <w:rPr>
          <w:b/>
          <w:bCs/>
          <w:color w:val="006600"/>
          <w:sz w:val="28"/>
          <w:szCs w:val="28"/>
        </w:rPr>
      </w:sdtEndPr>
      <w:sdtContent>
        <w:p w14:paraId="7FEE92C2" w14:textId="77777777" w:rsidR="00816F54" w:rsidRPr="00B313B2" w:rsidRDefault="00816F54" w:rsidP="004459DC">
          <w:pPr>
            <w:ind w:left="-1417" w:right="-567"/>
            <w:jc w:val="center"/>
            <w:rPr>
              <w:rFonts w:ascii="Corbel" w:hAnsi="Corbel"/>
            </w:rPr>
          </w:pPr>
          <w:r w:rsidRPr="00B313B2">
            <w:rPr>
              <w:rFonts w:ascii="Corbel" w:hAnsi="Corbel"/>
              <w:noProof/>
              <w:lang w:eastAsia="fr-FR"/>
            </w:rPr>
            <w:drawing>
              <wp:inline distT="0" distB="0" distL="0" distR="0" wp14:anchorId="42B320D5" wp14:editId="6CFF52B5">
                <wp:extent cx="1395080" cy="951611"/>
                <wp:effectExtent l="19050" t="0" r="0" b="0"/>
                <wp:docPr id="6" name="Image 1" descr="cir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rano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669" cy="9581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313B2">
            <w:rPr>
              <w:rFonts w:ascii="Corbel" w:hAnsi="Corbel"/>
            </w:rPr>
            <w:t xml:space="preserve">      </w:t>
          </w:r>
          <w:r w:rsidRPr="00B313B2">
            <w:rPr>
              <w:rFonts w:ascii="Corbel" w:hAnsi="Corbel"/>
              <w:noProof/>
              <w:lang w:eastAsia="fr-FR"/>
            </w:rPr>
            <w:drawing>
              <wp:inline distT="0" distB="0" distL="0" distR="0" wp14:anchorId="1A14E6F6" wp14:editId="2EED32ED">
                <wp:extent cx="1341918" cy="1104361"/>
                <wp:effectExtent l="19050" t="0" r="0" b="0"/>
                <wp:docPr id="4" name="Image 3" descr="logo_af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af3.jp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5474" cy="11155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59DC" w:rsidRPr="00B313B2">
            <w:rPr>
              <w:rFonts w:ascii="Corbel" w:hAnsi="Corbel"/>
            </w:rPr>
            <w:t xml:space="preserve">  </w:t>
          </w:r>
          <w:r w:rsidR="00E67B22">
            <w:rPr>
              <w:rFonts w:ascii="Corbel" w:hAnsi="Corbel"/>
            </w:rPr>
            <w:t xml:space="preserve"> </w:t>
          </w:r>
          <w:r w:rsidR="004459DC" w:rsidRPr="00B313B2">
            <w:rPr>
              <w:rFonts w:ascii="Corbel" w:hAnsi="Corbel"/>
            </w:rPr>
            <w:t xml:space="preserve">    </w:t>
          </w:r>
          <w:r w:rsidRPr="00B313B2">
            <w:rPr>
              <w:rFonts w:ascii="Corbel" w:hAnsi="Corbel"/>
            </w:rPr>
            <w:t xml:space="preserve">    </w:t>
          </w:r>
          <w:r w:rsidR="000E2396">
            <w:rPr>
              <w:rFonts w:ascii="Corbel" w:hAnsi="Corbel"/>
            </w:rPr>
            <w:t xml:space="preserve"> </w:t>
          </w:r>
          <w:r w:rsidRPr="00B313B2">
            <w:rPr>
              <w:rFonts w:ascii="Corbel" w:hAnsi="Corbel"/>
              <w:noProof/>
              <w:lang w:eastAsia="fr-FR"/>
            </w:rPr>
            <w:drawing>
              <wp:inline distT="0" distB="0" distL="0" distR="0" wp14:anchorId="5CC7737B" wp14:editId="6AA6172A">
                <wp:extent cx="733425" cy="1002105"/>
                <wp:effectExtent l="19050" t="0" r="0" b="0"/>
                <wp:docPr id="5" name="Image 4" descr="logo-sidiie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idiief.pn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026" cy="1002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E810A9E" w14:textId="77777777" w:rsidR="004459DC" w:rsidRPr="00B313B2" w:rsidRDefault="006A56E0" w:rsidP="004459DC">
          <w:pPr>
            <w:ind w:left="-1417" w:right="-567"/>
            <w:jc w:val="center"/>
            <w:rPr>
              <w:rFonts w:ascii="Corbel" w:hAnsi="Corbel"/>
            </w:rPr>
          </w:pPr>
          <w:r>
            <w:rPr>
              <w:rFonts w:ascii="Corbel" w:hAnsi="Corbel"/>
              <w:b/>
              <w:bCs/>
              <w:noProof/>
              <w:sz w:val="28"/>
              <w:szCs w:val="28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0D38C2A" wp14:editId="4EB4DBEF">
                    <wp:simplePos x="0" y="0"/>
                    <wp:positionH relativeFrom="column">
                      <wp:posOffset>-899795</wp:posOffset>
                    </wp:positionH>
                    <wp:positionV relativeFrom="paragraph">
                      <wp:posOffset>186055</wp:posOffset>
                    </wp:positionV>
                    <wp:extent cx="7562850" cy="2060575"/>
                    <wp:effectExtent l="1905" t="0" r="4445" b="127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62850" cy="2060575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22D269" w14:textId="77777777" w:rsidR="001C1E09" w:rsidRDefault="001C1E09" w:rsidP="004459DC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="Corbel" w:hAnsi="Corbe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sz w:val="56"/>
                                    <w:szCs w:val="56"/>
                                  </w:rPr>
                                  <w:t>SYMPOSIUM INTERNATIONAL</w:t>
                                </w:r>
                              </w:p>
                              <w:p w14:paraId="7DEED45E" w14:textId="77777777" w:rsidR="001C1E09" w:rsidRPr="004459DC" w:rsidRDefault="001C1E09" w:rsidP="004459DC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="Corbel" w:hAnsi="Corbel"/>
                                    <w:sz w:val="56"/>
                                    <w:szCs w:val="56"/>
                                  </w:rPr>
                                </w:pPr>
                                <w:r w:rsidRPr="004459DC">
                                  <w:rPr>
                                    <w:rFonts w:ascii="Corbel" w:hAnsi="Corbel"/>
                                    <w:sz w:val="56"/>
                                    <w:szCs w:val="56"/>
                                  </w:rPr>
                                  <w:t>APPEL A COMMUNICATION</w:t>
                                </w:r>
                              </w:p>
                              <w:p w14:paraId="4E560C44" w14:textId="77777777" w:rsidR="001C1E09" w:rsidRDefault="001C1E09" w:rsidP="006A56E0">
                                <w:pPr>
                                  <w:jc w:val="center"/>
                                  <w:rPr>
                                    <w:rFonts w:ascii="Corbel" w:hAnsi="Corbel"/>
                                    <w:sz w:val="56"/>
                                    <w:szCs w:val="56"/>
                                  </w:rPr>
                                </w:pPr>
                                <w:r w:rsidRPr="004459DC">
                                  <w:rPr>
                                    <w:rFonts w:ascii="Corbel" w:hAnsi="Corbel"/>
                                    <w:sz w:val="56"/>
                                    <w:szCs w:val="56"/>
                                  </w:rPr>
                                  <w:t xml:space="preserve">&lt; </w:t>
                                </w:r>
                                <w:r w:rsidRPr="004459DC">
                                  <w:rPr>
                                    <w:rFonts w:ascii="Corbel" w:hAnsi="Corbel"/>
                                    <w:b/>
                                    <w:bCs/>
                                    <w:sz w:val="56"/>
                                    <w:szCs w:val="56"/>
                                  </w:rPr>
                                  <w:t>POSTER</w:t>
                                </w:r>
                                <w:r w:rsidRPr="004459DC">
                                  <w:rPr>
                                    <w:rFonts w:ascii="Corbel" w:hAnsi="Corbel"/>
                                    <w:sz w:val="56"/>
                                    <w:szCs w:val="56"/>
                                  </w:rPr>
                                  <w:t xml:space="preserve"> &gt;</w:t>
                                </w:r>
                              </w:p>
                              <w:p w14:paraId="562158C1" w14:textId="77777777" w:rsidR="006A56E0" w:rsidRPr="004459DC" w:rsidRDefault="006A56E0" w:rsidP="006A56E0">
                                <w:pPr>
                                  <w:jc w:val="center"/>
                                  <w:rPr>
                                    <w:rFonts w:ascii="Corbel" w:hAnsi="Corbe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sz w:val="56"/>
                                    <w:szCs w:val="56"/>
                                  </w:rPr>
                                  <w:t xml:space="preserve">Date limite : 30 janvier 2015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70.8pt;margin-top:14.65pt;width:595.5pt;height:1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" fillcolor="#c00000" stroked="f">
                    <v:textbox>
                      <w:txbxContent>
                        <w:p w14:paraId="2722D269" w14:textId="77777777" w:rsidR="001C1E09" w:rsidRDefault="001C1E09" w:rsidP="004459DC">
                          <w:pPr>
                            <w:spacing w:after="0" w:line="276" w:lineRule="auto"/>
                            <w:jc w:val="center"/>
                            <w:rPr>
                              <w:rFonts w:ascii="Corbel" w:hAnsi="Corbe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Corbel" w:hAnsi="Corbel"/>
                              <w:sz w:val="56"/>
                              <w:szCs w:val="56"/>
                            </w:rPr>
                            <w:t>SYMPOSIUM INTERNATIONAL</w:t>
                          </w:r>
                        </w:p>
                        <w:p w14:paraId="7DEED45E" w14:textId="77777777" w:rsidR="001C1E09" w:rsidRPr="004459DC" w:rsidRDefault="001C1E09" w:rsidP="004459DC">
                          <w:pPr>
                            <w:spacing w:after="0" w:line="276" w:lineRule="auto"/>
                            <w:jc w:val="center"/>
                            <w:rPr>
                              <w:rFonts w:ascii="Corbel" w:hAnsi="Corbel"/>
                              <w:sz w:val="56"/>
                              <w:szCs w:val="56"/>
                            </w:rPr>
                          </w:pPr>
                          <w:r w:rsidRPr="004459DC">
                            <w:rPr>
                              <w:rFonts w:ascii="Corbel" w:hAnsi="Corbel"/>
                              <w:sz w:val="56"/>
                              <w:szCs w:val="56"/>
                            </w:rPr>
                            <w:t>APPEL A COMMUNICATION</w:t>
                          </w:r>
                        </w:p>
                        <w:p w14:paraId="4E560C44" w14:textId="77777777" w:rsidR="001C1E09" w:rsidRDefault="001C1E09" w:rsidP="006A56E0">
                          <w:pPr>
                            <w:jc w:val="center"/>
                            <w:rPr>
                              <w:rFonts w:ascii="Corbel" w:hAnsi="Corbel"/>
                              <w:sz w:val="56"/>
                              <w:szCs w:val="56"/>
                            </w:rPr>
                          </w:pPr>
                          <w:r w:rsidRPr="004459DC">
                            <w:rPr>
                              <w:rFonts w:ascii="Corbel" w:hAnsi="Corbel"/>
                              <w:sz w:val="56"/>
                              <w:szCs w:val="56"/>
                            </w:rPr>
                            <w:t xml:space="preserve">&lt; </w:t>
                          </w:r>
                          <w:r w:rsidRPr="004459DC">
                            <w:rPr>
                              <w:rFonts w:ascii="Corbel" w:hAnsi="Corbel"/>
                              <w:b/>
                              <w:bCs/>
                              <w:sz w:val="56"/>
                              <w:szCs w:val="56"/>
                            </w:rPr>
                            <w:t>POSTER</w:t>
                          </w:r>
                          <w:r w:rsidRPr="004459DC">
                            <w:rPr>
                              <w:rFonts w:ascii="Corbel" w:hAnsi="Corbel"/>
                              <w:sz w:val="56"/>
                              <w:szCs w:val="56"/>
                            </w:rPr>
                            <w:t xml:space="preserve"> &gt;</w:t>
                          </w:r>
                        </w:p>
                        <w:p w14:paraId="562158C1" w14:textId="77777777" w:rsidR="006A56E0" w:rsidRPr="004459DC" w:rsidRDefault="006A56E0" w:rsidP="006A56E0">
                          <w:pPr>
                            <w:jc w:val="center"/>
                            <w:rPr>
                              <w:rFonts w:ascii="Corbel" w:hAnsi="Corbe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Corbel" w:hAnsi="Corbel"/>
                              <w:sz w:val="56"/>
                              <w:szCs w:val="56"/>
                            </w:rPr>
                            <w:t xml:space="preserve">Date limite : 30 janvier 2015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42"/>
          </w:tblGrid>
          <w:tr w:rsidR="00816F54" w:rsidRPr="00B313B2" w14:paraId="76EE97A8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37815033" w14:textId="77777777" w:rsidR="00816F54" w:rsidRPr="00B313B2" w:rsidRDefault="00816F54">
                <w:pPr>
                  <w:pStyle w:val="Sansinterligne"/>
                  <w:rPr>
                    <w:rFonts w:ascii="Corbel" w:hAnsi="Corbel"/>
                    <w:color w:val="5B9BD5" w:themeColor="accent1"/>
                  </w:rPr>
                </w:pPr>
              </w:p>
            </w:tc>
          </w:tr>
        </w:tbl>
        <w:p w14:paraId="3A3CEDC9" w14:textId="77777777" w:rsidR="00130EE8" w:rsidRPr="00B313B2" w:rsidRDefault="00130EE8" w:rsidP="004459DC">
          <w:pPr>
            <w:jc w:val="center"/>
            <w:rPr>
              <w:rFonts w:ascii="Corbel" w:hAnsi="Corbel"/>
              <w:sz w:val="28"/>
              <w:szCs w:val="28"/>
            </w:rPr>
          </w:pPr>
        </w:p>
        <w:p w14:paraId="4E7B0545" w14:textId="77777777" w:rsidR="00130EE8" w:rsidRPr="00B313B2" w:rsidRDefault="00130EE8" w:rsidP="004459DC">
          <w:pPr>
            <w:jc w:val="center"/>
            <w:rPr>
              <w:rFonts w:ascii="Corbel" w:hAnsi="Corbel"/>
              <w:sz w:val="28"/>
              <w:szCs w:val="28"/>
            </w:rPr>
          </w:pPr>
        </w:p>
        <w:p w14:paraId="60860C52" w14:textId="77777777" w:rsidR="00130EE8" w:rsidRPr="00B313B2" w:rsidRDefault="00130EE8" w:rsidP="004459DC">
          <w:pPr>
            <w:jc w:val="center"/>
            <w:rPr>
              <w:rFonts w:ascii="Corbel" w:hAnsi="Corbel"/>
              <w:sz w:val="28"/>
              <w:szCs w:val="28"/>
            </w:rPr>
          </w:pPr>
        </w:p>
        <w:p w14:paraId="119380FB" w14:textId="77777777" w:rsidR="00130EE8" w:rsidRPr="00B313B2" w:rsidRDefault="00130EE8" w:rsidP="004459DC">
          <w:pPr>
            <w:jc w:val="center"/>
            <w:rPr>
              <w:rFonts w:ascii="Corbel" w:hAnsi="Corbel"/>
              <w:sz w:val="28"/>
              <w:szCs w:val="28"/>
            </w:rPr>
          </w:pPr>
        </w:p>
        <w:p w14:paraId="62C7D2D5" w14:textId="77777777" w:rsidR="00130EE8" w:rsidRPr="00B313B2" w:rsidRDefault="00130EE8" w:rsidP="004459DC">
          <w:pPr>
            <w:jc w:val="center"/>
            <w:rPr>
              <w:rFonts w:ascii="Corbel" w:hAnsi="Corbel"/>
              <w:sz w:val="28"/>
              <w:szCs w:val="28"/>
            </w:rPr>
          </w:pPr>
        </w:p>
        <w:p w14:paraId="26F01151" w14:textId="77777777" w:rsidR="00130EE8" w:rsidRPr="00B313B2" w:rsidRDefault="00130EE8" w:rsidP="004459DC">
          <w:pPr>
            <w:jc w:val="center"/>
            <w:rPr>
              <w:rFonts w:ascii="Corbel" w:hAnsi="Corbel"/>
              <w:sz w:val="28"/>
              <w:szCs w:val="28"/>
            </w:rPr>
          </w:pPr>
        </w:p>
        <w:p w14:paraId="62D52565" w14:textId="77777777" w:rsidR="00130EE8" w:rsidRPr="00B313B2" w:rsidRDefault="00130EE8" w:rsidP="006A56E0">
          <w:pPr>
            <w:rPr>
              <w:rFonts w:ascii="Corbel" w:hAnsi="Corbel"/>
              <w:sz w:val="28"/>
              <w:szCs w:val="28"/>
            </w:rPr>
          </w:pPr>
        </w:p>
        <w:p w14:paraId="26086CC8" w14:textId="77777777" w:rsidR="004459DC" w:rsidRPr="00B313B2" w:rsidRDefault="004459DC" w:rsidP="004459DC">
          <w:pPr>
            <w:jc w:val="center"/>
            <w:rPr>
              <w:rFonts w:ascii="Corbel" w:hAnsi="Corbel"/>
              <w:sz w:val="28"/>
              <w:szCs w:val="28"/>
            </w:rPr>
          </w:pPr>
          <w:r w:rsidRPr="00B313B2">
            <w:rPr>
              <w:rFonts w:ascii="Corbel" w:hAnsi="Corbel"/>
              <w:sz w:val="28"/>
              <w:szCs w:val="28"/>
            </w:rPr>
            <w:t>L’Alliance Francophone pour la Qualité et la Sécurité des Soins</w:t>
          </w:r>
          <w:r w:rsidR="001C1E09">
            <w:rPr>
              <w:rFonts w:ascii="Corbel" w:hAnsi="Corbel"/>
              <w:sz w:val="28"/>
              <w:szCs w:val="28"/>
            </w:rPr>
            <w:t xml:space="preserve"> (AFQUARIS)</w:t>
          </w:r>
        </w:p>
        <w:p w14:paraId="2C420D5F" w14:textId="77777777" w:rsidR="001C1E09" w:rsidRDefault="001C1E09" w:rsidP="001C1E09">
          <w:pPr>
            <w:jc w:val="center"/>
            <w:rPr>
              <w:rFonts w:ascii="Corbel" w:hAnsi="Corbel"/>
              <w:sz w:val="28"/>
              <w:szCs w:val="28"/>
            </w:rPr>
          </w:pPr>
          <w:r>
            <w:rPr>
              <w:rFonts w:ascii="Corbel" w:hAnsi="Corbel"/>
              <w:sz w:val="28"/>
              <w:szCs w:val="28"/>
            </w:rPr>
            <w:t>organise</w:t>
          </w:r>
          <w:r w:rsidR="004459DC" w:rsidRPr="00B313B2">
            <w:rPr>
              <w:rFonts w:ascii="Corbel" w:hAnsi="Corbel"/>
              <w:sz w:val="28"/>
              <w:szCs w:val="28"/>
            </w:rPr>
            <w:t xml:space="preserve"> en collaboration avec </w:t>
          </w:r>
          <w:r w:rsidRPr="00B313B2">
            <w:rPr>
              <w:rFonts w:ascii="Corbel" w:hAnsi="Corbel"/>
              <w:sz w:val="28"/>
              <w:szCs w:val="28"/>
            </w:rPr>
            <w:t>le SIDIIEF</w:t>
          </w:r>
          <w:r>
            <w:rPr>
              <w:rFonts w:ascii="Corbel" w:hAnsi="Corbel"/>
              <w:sz w:val="28"/>
              <w:szCs w:val="28"/>
            </w:rPr>
            <w:t xml:space="preserve"> (Secrétariat international des infirmières et infirmiers de l’espace Francophone) et le </w:t>
          </w:r>
          <w:r w:rsidR="004459DC" w:rsidRPr="00B313B2">
            <w:rPr>
              <w:rFonts w:ascii="Corbel" w:hAnsi="Corbel"/>
              <w:sz w:val="28"/>
              <w:szCs w:val="28"/>
            </w:rPr>
            <w:t>CIRANO</w:t>
          </w:r>
          <w:r>
            <w:rPr>
              <w:rFonts w:ascii="Corbel" w:hAnsi="Corbel"/>
              <w:sz w:val="28"/>
              <w:szCs w:val="28"/>
            </w:rPr>
            <w:t xml:space="preserve"> </w:t>
          </w:r>
        </w:p>
        <w:p w14:paraId="7D07D1BF" w14:textId="77777777" w:rsidR="001C1E09" w:rsidRDefault="001C1E09" w:rsidP="001C1E09">
          <w:pPr>
            <w:jc w:val="center"/>
            <w:rPr>
              <w:rFonts w:ascii="Corbel" w:hAnsi="Corbel"/>
              <w:sz w:val="28"/>
              <w:szCs w:val="28"/>
            </w:rPr>
          </w:pPr>
          <w:r>
            <w:rPr>
              <w:rFonts w:ascii="Corbel" w:hAnsi="Corbel"/>
              <w:sz w:val="28"/>
              <w:szCs w:val="28"/>
            </w:rPr>
            <w:t xml:space="preserve">un symposium international </w:t>
          </w:r>
        </w:p>
        <w:p w14:paraId="30067D3B" w14:textId="77777777" w:rsidR="004459DC" w:rsidRPr="00B313B2" w:rsidRDefault="001C1E09" w:rsidP="004459DC">
          <w:pPr>
            <w:jc w:val="center"/>
            <w:rPr>
              <w:rFonts w:ascii="Corbel" w:hAnsi="Corbel"/>
              <w:sz w:val="28"/>
              <w:szCs w:val="28"/>
            </w:rPr>
          </w:pPr>
          <w:r>
            <w:rPr>
              <w:rFonts w:ascii="Corbel" w:hAnsi="Corbel"/>
              <w:sz w:val="28"/>
              <w:szCs w:val="28"/>
            </w:rPr>
            <w:t>sur</w:t>
          </w:r>
          <w:r w:rsidR="004459DC" w:rsidRPr="00B313B2">
            <w:rPr>
              <w:rFonts w:ascii="Corbel" w:hAnsi="Corbel"/>
              <w:sz w:val="28"/>
              <w:szCs w:val="28"/>
            </w:rPr>
            <w:t xml:space="preserve"> le thème :</w:t>
          </w:r>
        </w:p>
        <w:p w14:paraId="03FF0931" w14:textId="77777777" w:rsidR="004459DC" w:rsidRPr="00E769BE" w:rsidRDefault="004459DC" w:rsidP="004459DC">
          <w:pPr>
            <w:jc w:val="center"/>
            <w:rPr>
              <w:rFonts w:ascii="Corbel" w:hAnsi="Corbel"/>
              <w:color w:val="C00000"/>
              <w:sz w:val="32"/>
              <w:szCs w:val="32"/>
            </w:rPr>
          </w:pPr>
          <w:r w:rsidRPr="00E769BE">
            <w:rPr>
              <w:rFonts w:ascii="Corbel" w:hAnsi="Corbel"/>
              <w:color w:val="C00000"/>
              <w:sz w:val="32"/>
              <w:szCs w:val="32"/>
            </w:rPr>
            <w:t>« </w:t>
          </w:r>
          <w:r w:rsidRPr="00E769BE">
            <w:rPr>
              <w:rFonts w:ascii="Corbel" w:hAnsi="Corbel"/>
              <w:b/>
              <w:bCs/>
              <w:color w:val="C00000"/>
              <w:sz w:val="32"/>
              <w:szCs w:val="32"/>
            </w:rPr>
            <w:t>Qualité des soins et sécurité des patients : regards croisés et partage d’expériences</w:t>
          </w:r>
          <w:r w:rsidR="001C1E09" w:rsidRPr="00E769BE">
            <w:rPr>
              <w:rFonts w:ascii="Corbel" w:hAnsi="Corbel"/>
              <w:color w:val="C00000"/>
              <w:sz w:val="32"/>
              <w:szCs w:val="32"/>
            </w:rPr>
            <w:t xml:space="preserve"> </w:t>
          </w:r>
          <w:r w:rsidRPr="00E769BE">
            <w:rPr>
              <w:rFonts w:ascii="Corbel" w:hAnsi="Corbel"/>
              <w:color w:val="C00000"/>
              <w:sz w:val="32"/>
              <w:szCs w:val="32"/>
            </w:rPr>
            <w:t>»</w:t>
          </w:r>
        </w:p>
        <w:p w14:paraId="6A105E96" w14:textId="77777777" w:rsidR="00816F54" w:rsidRPr="00E67B22" w:rsidRDefault="00130EE8" w:rsidP="00130EE8">
          <w:pPr>
            <w:jc w:val="center"/>
            <w:rPr>
              <w:rFonts w:ascii="Corbel" w:hAnsi="Corbel"/>
              <w:b/>
              <w:bCs/>
              <w:color w:val="006600"/>
              <w:sz w:val="28"/>
              <w:szCs w:val="28"/>
            </w:rPr>
          </w:pPr>
          <w:r w:rsidRPr="00E67B22">
            <w:rPr>
              <w:rFonts w:ascii="Corbel" w:hAnsi="Corbel"/>
              <w:b/>
              <w:bCs/>
              <w:color w:val="006600"/>
              <w:sz w:val="28"/>
              <w:szCs w:val="28"/>
            </w:rPr>
            <w:t>2 juin 2015 au Palais des Congrès de Montréal</w:t>
          </w:r>
          <w:r w:rsidR="001C1E09">
            <w:rPr>
              <w:rFonts w:ascii="Corbel" w:hAnsi="Corbel"/>
              <w:b/>
              <w:bCs/>
              <w:color w:val="006600"/>
              <w:sz w:val="28"/>
              <w:szCs w:val="28"/>
            </w:rPr>
            <w:t xml:space="preserve"> (Canada)</w:t>
          </w:r>
        </w:p>
      </w:sdtContent>
    </w:sdt>
    <w:p w14:paraId="11098CC4" w14:textId="77777777" w:rsidR="001C1E09" w:rsidRDefault="001C1E09" w:rsidP="00130EE8">
      <w:pPr>
        <w:jc w:val="both"/>
        <w:rPr>
          <w:rFonts w:ascii="Corbel" w:eastAsia="Times New Roman" w:hAnsi="Corbel" w:cs="Times New Roman"/>
          <w:color w:val="222222"/>
          <w:lang w:eastAsia="fr-FR"/>
        </w:rPr>
      </w:pPr>
    </w:p>
    <w:p w14:paraId="366A00BD" w14:textId="77777777" w:rsidR="001C1E09" w:rsidRDefault="00130EE8" w:rsidP="001C1E09">
      <w:pPr>
        <w:jc w:val="center"/>
        <w:rPr>
          <w:rFonts w:ascii="Corbel" w:eastAsia="Times New Roman" w:hAnsi="Corbel" w:cs="Times New Roman"/>
          <w:color w:val="222222"/>
          <w:lang w:eastAsia="fr-FR"/>
        </w:rPr>
      </w:pPr>
      <w:r w:rsidRPr="00B313B2">
        <w:rPr>
          <w:rFonts w:ascii="Corbel" w:eastAsia="Times New Roman" w:hAnsi="Corbel" w:cs="Times New Roman"/>
          <w:noProof/>
          <w:color w:val="222222"/>
          <w:lang w:eastAsia="fr-FR"/>
        </w:rPr>
        <w:drawing>
          <wp:anchor distT="0" distB="0" distL="114300" distR="114300" simplePos="0" relativeHeight="251660288" behindDoc="0" locked="0" layoutInCell="1" allowOverlap="1" wp14:anchorId="0B662DE7" wp14:editId="69FBC032">
            <wp:simplePos x="0" y="0"/>
            <wp:positionH relativeFrom="column">
              <wp:posOffset>-923275</wp:posOffset>
            </wp:positionH>
            <wp:positionV relativeFrom="paragraph">
              <wp:posOffset>733100</wp:posOffset>
            </wp:positionV>
            <wp:extent cx="7583229" cy="2945219"/>
            <wp:effectExtent l="19050" t="0" r="0" b="0"/>
            <wp:wrapNone/>
            <wp:docPr id="3" name="Image 3" descr="http://api.ning.com/files/*oWmhl7LBlW-nELhUtfuQsBQUljI*atQpRUJg1qbTegrFbt3QUPk-YNeT8aYt4RC9QOdsHt17nJc7pbK1-QTgMiaUpczlzYG/Panorama_for_the_exterior_of_Palais_des_Congrs_de_Mont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pi.ning.com/files/*oWmhl7LBlW-nELhUtfuQsBQUljI*atQpRUJg1qbTegrFbt3QUPk-YNeT8aYt4RC9QOdsHt17nJc7pbK1-QTgMiaUpczlzYG/Panorama_for_the_exterior_of_Palais_des_Congrs_de_Montr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173" cy="294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1E09">
        <w:rPr>
          <w:rFonts w:ascii="Corbel" w:eastAsia="Times New Roman" w:hAnsi="Corbel" w:cs="Times New Roman"/>
          <w:color w:val="222222"/>
          <w:lang w:eastAsia="fr-FR"/>
        </w:rPr>
        <w:t>Ce symposium international  sera organisé pour les Troisièmes journées Francophones pour la Qualité et la S</w:t>
      </w:r>
      <w:r w:rsidR="00872416">
        <w:rPr>
          <w:rFonts w:ascii="Corbel" w:eastAsia="Times New Roman" w:hAnsi="Corbel" w:cs="Times New Roman"/>
          <w:color w:val="222222"/>
          <w:lang w:eastAsia="fr-FR"/>
        </w:rPr>
        <w:t xml:space="preserve">écurité de soins  de l’AFQUARIS. Plusieurs partenaires seront associés à cette journée. </w:t>
      </w:r>
    </w:p>
    <w:p w14:paraId="1BAB1BB8" w14:textId="77777777" w:rsidR="001C1E09" w:rsidRDefault="001C1E09" w:rsidP="001C1E09">
      <w:pPr>
        <w:rPr>
          <w:rFonts w:ascii="Corbel" w:eastAsia="Times New Roman" w:hAnsi="Corbel" w:cs="Times New Roman"/>
          <w:color w:val="222222"/>
          <w:lang w:eastAsia="fr-FR"/>
        </w:rPr>
      </w:pPr>
    </w:p>
    <w:p w14:paraId="0E531925" w14:textId="77777777" w:rsidR="001C1E09" w:rsidRDefault="001C1E09" w:rsidP="001C1E09">
      <w:pPr>
        <w:rPr>
          <w:rFonts w:ascii="Corbel" w:eastAsia="Times New Roman" w:hAnsi="Corbel" w:cs="Times New Roman"/>
          <w:color w:val="222222"/>
          <w:lang w:eastAsia="fr-FR"/>
        </w:rPr>
      </w:pPr>
    </w:p>
    <w:p w14:paraId="24F855DE" w14:textId="77777777" w:rsidR="00130EE8" w:rsidRPr="006A56E0" w:rsidRDefault="00130EE8" w:rsidP="00130EE8">
      <w:pPr>
        <w:jc w:val="both"/>
        <w:rPr>
          <w:rFonts w:ascii="Corbel" w:eastAsia="Times New Roman" w:hAnsi="Corbel" w:cs="Times New Roman"/>
          <w:color w:val="222222"/>
          <w:lang w:eastAsia="fr-FR"/>
        </w:rPr>
      </w:pPr>
      <w:r w:rsidRPr="00B313B2">
        <w:rPr>
          <w:rFonts w:ascii="Corbel" w:eastAsia="Times New Roman" w:hAnsi="Corbel" w:cs="Times New Roman"/>
          <w:color w:val="222222"/>
          <w:lang w:eastAsia="fr-FR"/>
        </w:rPr>
        <w:br w:type="page"/>
      </w:r>
      <w:r w:rsidR="004459DC" w:rsidRPr="00B313B2"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  <w:lastRenderedPageBreak/>
        <w:t xml:space="preserve">Dans le cadre </w:t>
      </w:r>
      <w:r w:rsidR="001C1E09"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  <w:t>des</w:t>
      </w:r>
      <w:r w:rsidR="004459DC" w:rsidRPr="00B313B2"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  <w:t xml:space="preserve"> troisièmes journées francophones pour la q</w:t>
      </w:r>
      <w:r w:rsidRPr="00B313B2"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  <w:t xml:space="preserve">ualité et la sécurité des soins </w:t>
      </w:r>
      <w:r w:rsidR="001C1E09"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  <w:t xml:space="preserve">organisées </w:t>
      </w:r>
      <w:r w:rsidR="00872416"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  <w:t>durant le C</w:t>
      </w:r>
      <w:r w:rsidRPr="00B313B2"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  <w:t xml:space="preserve">ongrès </w:t>
      </w:r>
      <w:r w:rsidR="00872416"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  <w:t>M</w:t>
      </w:r>
      <w:r w:rsidR="001C1E09"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  <w:t xml:space="preserve">ondial </w:t>
      </w:r>
      <w:r w:rsidRPr="00B313B2"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  <w:t>du Secrétariat International des Infirmières et Infirmiers de l’Espace Francophone (SIDIIEF), le comité d’organisation a le plaisir de vous communiquer cet appel à posters afin de mettre en avant, par un retour d’expériences, les travaux de professionnels de la santé, enseignants, chercheurs et étudiants dans le domaine de l’am</w:t>
      </w:r>
      <w:r w:rsidR="001C1E09"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  <w:t xml:space="preserve">élioration des pratiques en santé du monde de la Francophonie. </w:t>
      </w:r>
      <w:r w:rsidRPr="00B313B2"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  <w:t>Nous vous invitons à partager vos expériences et vos pratiques par un ou plusieurs posters.</w:t>
      </w:r>
    </w:p>
    <w:p w14:paraId="6602ECAE" w14:textId="77777777" w:rsidR="00130EE8" w:rsidRPr="00B313B2" w:rsidRDefault="00B313B2" w:rsidP="00130EE8">
      <w:pPr>
        <w:jc w:val="both"/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</w:pPr>
      <w:r w:rsidRPr="00B313B2"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  <w:t>Vous trouverez ci-dessous l’ensemble des consignes que nous vous prions de respecter pour l’acceptation de votre ou vos propositions.</w:t>
      </w:r>
    </w:p>
    <w:p w14:paraId="193EB08C" w14:textId="77777777" w:rsidR="00C13C33" w:rsidRPr="00C13C33" w:rsidRDefault="00C13C33" w:rsidP="00C13C33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222222"/>
          <w:lang w:eastAsia="fr-FR"/>
        </w:rPr>
      </w:pPr>
      <w:r w:rsidRPr="00C13C33">
        <w:rPr>
          <w:rFonts w:ascii="Corbel" w:eastAsia="Times New Roman" w:hAnsi="Corbel" w:cs="Times New Roman"/>
          <w:color w:val="222222"/>
          <w:lang w:eastAsia="fr-FR"/>
        </w:rPr>
        <w:t> </w:t>
      </w:r>
    </w:p>
    <w:p w14:paraId="15079C77" w14:textId="77777777" w:rsidR="00C13C33" w:rsidRPr="006A56E0" w:rsidRDefault="00C13C33" w:rsidP="00C13C33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C00000"/>
          <w:sz w:val="24"/>
          <w:szCs w:val="24"/>
          <w:lang w:eastAsia="fr-FR"/>
        </w:rPr>
      </w:pPr>
      <w:r w:rsidRPr="00C13C33">
        <w:rPr>
          <w:rFonts w:ascii="Corbel" w:eastAsia="Times New Roman" w:hAnsi="Corbel" w:cs="Times New Roman"/>
          <w:b/>
          <w:bCs/>
          <w:color w:val="C00000"/>
          <w:sz w:val="24"/>
          <w:szCs w:val="24"/>
          <w:lang w:eastAsia="fr-FR"/>
        </w:rPr>
        <w:t>1 - CARACTÉRISTIQUES DE L'AFFICHE</w:t>
      </w:r>
    </w:p>
    <w:p w14:paraId="600A3E25" w14:textId="77777777" w:rsidR="00B313B2" w:rsidRPr="00B313B2" w:rsidRDefault="00C13C33" w:rsidP="00B313B2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</w:pPr>
      <w:r w:rsidRPr="00B313B2"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  <w:t xml:space="preserve">Veuillez noter que les mesures du tableau d’affichage mis à votre disposition sont de 45’’ (114.3 cm) x 45´´ (114.3 cm). </w:t>
      </w:r>
    </w:p>
    <w:p w14:paraId="03FF0522" w14:textId="77777777" w:rsidR="00C13C33" w:rsidRDefault="00C13C33" w:rsidP="00B313B2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</w:pPr>
      <w:r w:rsidRPr="00B313B2"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  <w:t>Les panneaux sont gris et de l'adhésif sera disponible sur place lors de l'installation des affiches.</w:t>
      </w:r>
    </w:p>
    <w:p w14:paraId="6974AE35" w14:textId="77777777" w:rsidR="00B313B2" w:rsidRPr="00B313B2" w:rsidRDefault="001C1E09" w:rsidP="00250604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</w:pPr>
      <w:r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  <w:t xml:space="preserve">Les posters seront affichés la journée </w:t>
      </w:r>
      <w:r w:rsidR="00B313B2"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  <w:t>du</w:t>
      </w:r>
      <w:r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  <w:t xml:space="preserve"> symposium le</w:t>
      </w:r>
      <w:r w:rsidR="00B313B2"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  <w:t xml:space="preserve"> </w:t>
      </w:r>
      <w:r w:rsidR="00250604"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  <w:t>2 juin 2015</w:t>
      </w:r>
      <w:r w:rsidR="00B313B2"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  <w:t>.</w:t>
      </w:r>
    </w:p>
    <w:p w14:paraId="3C4C24AF" w14:textId="77777777" w:rsidR="00C13C33" w:rsidRPr="00C13C33" w:rsidRDefault="00C13C33" w:rsidP="00C13C33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222222"/>
          <w:lang w:eastAsia="fr-FR"/>
        </w:rPr>
      </w:pPr>
      <w:r w:rsidRPr="00C13C33">
        <w:rPr>
          <w:rFonts w:ascii="Corbel" w:eastAsia="Times New Roman" w:hAnsi="Corbel" w:cs="Times New Roman"/>
          <w:color w:val="222222"/>
          <w:lang w:eastAsia="fr-FR"/>
        </w:rPr>
        <w:t> </w:t>
      </w:r>
    </w:p>
    <w:p w14:paraId="502829F6" w14:textId="77777777" w:rsidR="00C13C33" w:rsidRDefault="00C13C33" w:rsidP="00C13C33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b/>
          <w:bCs/>
          <w:color w:val="C00000"/>
          <w:sz w:val="24"/>
          <w:szCs w:val="24"/>
          <w:lang w:eastAsia="fr-FR"/>
        </w:rPr>
      </w:pPr>
      <w:r w:rsidRPr="00C13C33">
        <w:rPr>
          <w:rFonts w:ascii="Corbel" w:eastAsia="Times New Roman" w:hAnsi="Corbel" w:cs="Times New Roman"/>
          <w:b/>
          <w:bCs/>
          <w:color w:val="C00000"/>
          <w:sz w:val="24"/>
          <w:szCs w:val="24"/>
          <w:lang w:eastAsia="fr-FR"/>
        </w:rPr>
        <w:t xml:space="preserve">2 </w:t>
      </w:r>
      <w:r w:rsidR="00872416">
        <w:rPr>
          <w:rFonts w:ascii="Corbel" w:eastAsia="Times New Roman" w:hAnsi="Corbel" w:cs="Times New Roman"/>
          <w:b/>
          <w:bCs/>
          <w:color w:val="C00000"/>
          <w:sz w:val="24"/>
          <w:szCs w:val="24"/>
          <w:lang w:eastAsia="fr-FR"/>
        </w:rPr>
        <w:t>–</w:t>
      </w:r>
      <w:r w:rsidRPr="00C13C33">
        <w:rPr>
          <w:rFonts w:ascii="Corbel" w:eastAsia="Times New Roman" w:hAnsi="Corbel" w:cs="Times New Roman"/>
          <w:b/>
          <w:bCs/>
          <w:color w:val="C00000"/>
          <w:sz w:val="24"/>
          <w:szCs w:val="24"/>
          <w:lang w:eastAsia="fr-FR"/>
        </w:rPr>
        <w:t xml:space="preserve"> ÉCHÉANCIERS</w:t>
      </w:r>
    </w:p>
    <w:p w14:paraId="2FDE9AC9" w14:textId="77777777" w:rsidR="00872416" w:rsidRPr="006A56E0" w:rsidRDefault="00872416" w:rsidP="00C13C33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C00000"/>
          <w:sz w:val="24"/>
          <w:szCs w:val="24"/>
          <w:lang w:eastAsia="fr-FR"/>
        </w:rPr>
      </w:pPr>
    </w:p>
    <w:p w14:paraId="09E4D163" w14:textId="77777777" w:rsidR="00C13C33" w:rsidRPr="00C13C33" w:rsidRDefault="00C13C33" w:rsidP="006A56E0">
      <w:pPr>
        <w:shd w:val="clear" w:color="auto" w:fill="FFFFFF"/>
        <w:spacing w:after="0" w:line="240" w:lineRule="auto"/>
        <w:ind w:firstLine="708"/>
        <w:rPr>
          <w:rFonts w:ascii="Corbel" w:eastAsia="Times New Roman" w:hAnsi="Corbel" w:cs="Times New Roman"/>
          <w:color w:val="C00000"/>
          <w:lang w:eastAsia="fr-FR"/>
        </w:rPr>
      </w:pPr>
      <w:r w:rsidRPr="00C13C33">
        <w:rPr>
          <w:rFonts w:ascii="Corbel" w:eastAsia="Times New Roman" w:hAnsi="Corbel" w:cs="Times New Roman"/>
          <w:b/>
          <w:bCs/>
          <w:color w:val="C00000"/>
          <w:lang w:eastAsia="fr-FR"/>
        </w:rPr>
        <w:t>Pour le 30 janvier 2015</w:t>
      </w:r>
    </w:p>
    <w:p w14:paraId="2A417791" w14:textId="77777777" w:rsidR="00C13C33" w:rsidRPr="00C13C33" w:rsidRDefault="00C13C33" w:rsidP="00372630">
      <w:pPr>
        <w:shd w:val="clear" w:color="auto" w:fill="FFFFFF"/>
        <w:spacing w:after="0" w:line="240" w:lineRule="auto"/>
        <w:jc w:val="both"/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</w:pPr>
      <w:r w:rsidRPr="00C13C33"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  <w:t>Nous devons avoir reçu le document en pièce jointe dûment rempli par chacun des présentateurs par affichage</w:t>
      </w:r>
      <w:r w:rsidR="00372630"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  <w:t xml:space="preserve"> et ce avant le </w:t>
      </w:r>
      <w:r w:rsidR="00372630" w:rsidRPr="00372630">
        <w:rPr>
          <w:rFonts w:ascii="Corbel" w:eastAsia="Times New Roman" w:hAnsi="Corbel" w:cs="Times New Roman"/>
          <w:b/>
          <w:bCs/>
          <w:color w:val="222222"/>
          <w:sz w:val="24"/>
          <w:szCs w:val="24"/>
          <w:lang w:eastAsia="fr-FR"/>
        </w:rPr>
        <w:t>30 janvier 2015</w:t>
      </w:r>
      <w:r w:rsidR="00372630"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  <w:t>.</w:t>
      </w:r>
    </w:p>
    <w:p w14:paraId="2C94BCC9" w14:textId="77777777" w:rsidR="00C13C33" w:rsidRPr="00C13C33" w:rsidRDefault="00C13C33" w:rsidP="00250604">
      <w:pPr>
        <w:shd w:val="clear" w:color="auto" w:fill="FFFFFF"/>
        <w:spacing w:after="0" w:line="240" w:lineRule="auto"/>
        <w:jc w:val="both"/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</w:pPr>
      <w:r w:rsidRPr="00C13C33"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  <w:t> </w:t>
      </w:r>
    </w:p>
    <w:p w14:paraId="611B2CF4" w14:textId="77777777" w:rsidR="00C13C33" w:rsidRPr="006A56E0" w:rsidRDefault="00C13C33" w:rsidP="006A56E0">
      <w:pPr>
        <w:shd w:val="clear" w:color="auto" w:fill="FFFFFF"/>
        <w:spacing w:after="0" w:line="240" w:lineRule="auto"/>
        <w:ind w:firstLine="708"/>
        <w:rPr>
          <w:rFonts w:ascii="Corbel" w:eastAsia="Times New Roman" w:hAnsi="Corbel" w:cs="Times New Roman"/>
          <w:b/>
          <w:bCs/>
          <w:color w:val="C00000"/>
          <w:lang w:eastAsia="fr-FR"/>
        </w:rPr>
      </w:pPr>
      <w:r w:rsidRPr="00C13C33">
        <w:rPr>
          <w:rFonts w:ascii="Corbel" w:eastAsia="Times New Roman" w:hAnsi="Corbel" w:cs="Times New Roman"/>
          <w:b/>
          <w:bCs/>
          <w:color w:val="C00000"/>
          <w:lang w:eastAsia="fr-FR"/>
        </w:rPr>
        <w:t>Pour le 2 mars 2015</w:t>
      </w:r>
    </w:p>
    <w:p w14:paraId="6A9886D9" w14:textId="4682A942" w:rsidR="00C13C33" w:rsidRPr="00C13C33" w:rsidRDefault="00C13C33" w:rsidP="00372630">
      <w:pPr>
        <w:shd w:val="clear" w:color="auto" w:fill="FFFFFF"/>
        <w:spacing w:after="0" w:line="240" w:lineRule="auto"/>
        <w:jc w:val="both"/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</w:pPr>
      <w:r w:rsidRPr="00C13C33"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  <w:t xml:space="preserve">Tous les présentateurs doivent payer les droits d’inscription au congrès au plus tard le </w:t>
      </w:r>
      <w:r w:rsidR="00E769BE"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  <w:t>1</w:t>
      </w:r>
      <w:r w:rsidR="00E769BE" w:rsidRPr="00E769BE">
        <w:rPr>
          <w:rFonts w:ascii="Corbel" w:eastAsia="Times New Roman" w:hAnsi="Corbel" w:cs="Times New Roman"/>
          <w:color w:val="222222"/>
          <w:sz w:val="24"/>
          <w:szCs w:val="24"/>
          <w:vertAlign w:val="superscript"/>
          <w:lang w:eastAsia="fr-FR"/>
        </w:rPr>
        <w:t>er</w:t>
      </w:r>
      <w:r w:rsidR="00E769BE"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  <w:t xml:space="preserve"> </w:t>
      </w:r>
      <w:r w:rsidRPr="00C13C33"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  <w:t xml:space="preserve">mars 2015 afin que leur </w:t>
      </w:r>
      <w:r w:rsidR="00872416"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  <w:t>poster</w:t>
      </w:r>
      <w:r w:rsidRPr="00C13C33"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  <w:t xml:space="preserve"> figure dans le programme officiel. Pour vous inscrire, veuillez remplir le fo</w:t>
      </w:r>
      <w:r w:rsidR="00E769BE"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  <w:t>rmulaire d’inscription en ligne</w:t>
      </w:r>
      <w:r w:rsidRPr="00C13C33"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  <w:t>:</w:t>
      </w:r>
      <w:r w:rsidRPr="00372630"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  <w:t> </w:t>
      </w:r>
      <w:hyperlink r:id="rId12" w:history="1">
        <w:r w:rsidR="00E769BE" w:rsidRPr="00196368">
          <w:rPr>
            <w:rStyle w:val="Lienhypertexte"/>
            <w:rFonts w:ascii="Corbel" w:eastAsia="Times New Roman" w:hAnsi="Corbel" w:cs="Times New Roman"/>
            <w:sz w:val="24"/>
            <w:szCs w:val="24"/>
            <w:lang w:eastAsia="fr-FR"/>
          </w:rPr>
          <w:t>http://congres-sidiief.org/inscription/</w:t>
        </w:r>
      </w:hyperlink>
      <w:r w:rsidR="00E769BE"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  <w:t xml:space="preserve">. </w:t>
      </w:r>
      <w:r w:rsidR="001C1E09"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  <w:t xml:space="preserve">Vous pouvez vous inscrire pour </w:t>
      </w:r>
      <w:r w:rsidR="00E769BE"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  <w:t>les 4 jours du</w:t>
      </w:r>
      <w:r w:rsidR="001C1E09"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  <w:t xml:space="preserve"> congrès du SIDIIEF ou seulement pour la journée du symposium le 2 juin 2015</w:t>
      </w:r>
      <w:r w:rsidR="00E769BE"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  <w:t xml:space="preserve"> (Forfait « Congrès 1 jour » 350 $CA/ 235 Euros)</w:t>
      </w:r>
      <w:r w:rsidR="001C1E09"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  <w:t xml:space="preserve">. </w:t>
      </w:r>
    </w:p>
    <w:p w14:paraId="787A167C" w14:textId="77777777" w:rsidR="00C13C33" w:rsidRPr="00C13C33" w:rsidRDefault="00C13C33" w:rsidP="00372630">
      <w:pPr>
        <w:shd w:val="clear" w:color="auto" w:fill="FFFFFF"/>
        <w:spacing w:after="0" w:line="240" w:lineRule="auto"/>
        <w:jc w:val="both"/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</w:pPr>
      <w:r w:rsidRPr="00C13C33"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  <w:t> </w:t>
      </w:r>
    </w:p>
    <w:p w14:paraId="7EBD8336" w14:textId="77777777" w:rsidR="00B041B3" w:rsidRDefault="00B041B3" w:rsidP="006A56E0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b/>
          <w:bCs/>
          <w:color w:val="C00000"/>
          <w:sz w:val="24"/>
          <w:szCs w:val="24"/>
          <w:lang w:eastAsia="fr-FR"/>
        </w:rPr>
      </w:pPr>
      <w:r>
        <w:rPr>
          <w:rFonts w:ascii="Corbel" w:eastAsia="Times New Roman" w:hAnsi="Corbel" w:cs="Times New Roman"/>
          <w:b/>
          <w:bCs/>
          <w:color w:val="C00000"/>
          <w:sz w:val="24"/>
          <w:szCs w:val="24"/>
          <w:lang w:eastAsia="fr-FR"/>
        </w:rPr>
        <w:t xml:space="preserve">4 - </w:t>
      </w:r>
      <w:r w:rsidRPr="00B041B3">
        <w:rPr>
          <w:rFonts w:ascii="Corbel" w:eastAsia="Times New Roman" w:hAnsi="Corbel" w:cs="Times New Roman"/>
          <w:b/>
          <w:bCs/>
          <w:color w:val="C00000"/>
          <w:sz w:val="24"/>
          <w:szCs w:val="24"/>
          <w:lang w:eastAsia="fr-FR"/>
        </w:rPr>
        <w:t xml:space="preserve">DEMARCHE </w:t>
      </w:r>
      <w:r w:rsidR="006A56E0">
        <w:rPr>
          <w:rFonts w:ascii="Corbel" w:eastAsia="Times New Roman" w:hAnsi="Corbel" w:cs="Times New Roman"/>
          <w:b/>
          <w:bCs/>
          <w:color w:val="C00000"/>
          <w:sz w:val="24"/>
          <w:szCs w:val="24"/>
          <w:lang w:eastAsia="fr-FR"/>
        </w:rPr>
        <w:t>DE SOUMISSION DE LA PROPOSITION</w:t>
      </w:r>
      <w:r w:rsidRPr="00B041B3">
        <w:rPr>
          <w:rFonts w:ascii="Corbel" w:eastAsia="Times New Roman" w:hAnsi="Corbel" w:cs="Times New Roman"/>
          <w:b/>
          <w:bCs/>
          <w:color w:val="C00000"/>
          <w:sz w:val="24"/>
          <w:szCs w:val="24"/>
          <w:lang w:eastAsia="fr-FR"/>
        </w:rPr>
        <w:t>:</w:t>
      </w:r>
    </w:p>
    <w:p w14:paraId="475FABAC" w14:textId="77777777" w:rsidR="006A56E0" w:rsidRDefault="00B041B3" w:rsidP="006A56E0">
      <w:pPr>
        <w:spacing w:after="0" w:line="240" w:lineRule="auto"/>
        <w:rPr>
          <w:rFonts w:ascii="Corbel" w:eastAsia="Times New Roman" w:hAnsi="Corbel" w:cs="Arial"/>
          <w:color w:val="222222"/>
          <w:sz w:val="24"/>
          <w:szCs w:val="24"/>
          <w:lang w:eastAsia="fr-FR"/>
        </w:rPr>
      </w:pPr>
      <w:r w:rsidRPr="00B041B3">
        <w:rPr>
          <w:rFonts w:ascii="Corbel" w:eastAsia="Times New Roman" w:hAnsi="Corbel" w:cs="Arial"/>
          <w:color w:val="222222"/>
          <w:sz w:val="24"/>
          <w:szCs w:val="24"/>
          <w:lang w:eastAsia="fr-FR"/>
        </w:rPr>
        <w:t xml:space="preserve">Merci d'envoyer votre résumé à  </w:t>
      </w:r>
      <w:r w:rsidR="006A56E0" w:rsidRPr="006A56E0">
        <w:rPr>
          <w:rFonts w:ascii="Corbel" w:eastAsia="Times New Roman" w:hAnsi="Corbel" w:cs="Arial"/>
          <w:color w:val="222222"/>
          <w:sz w:val="24"/>
          <w:szCs w:val="24"/>
          <w:lang w:eastAsia="fr-FR"/>
        </w:rPr>
        <w:t>Manon Choquet</w:t>
      </w:r>
      <w:r w:rsidR="006A56E0">
        <w:rPr>
          <w:rFonts w:ascii="Corbel" w:eastAsia="Times New Roman" w:hAnsi="Corbel" w:cs="Arial"/>
          <w:color w:val="222222"/>
          <w:sz w:val="24"/>
          <w:szCs w:val="24"/>
          <w:lang w:eastAsia="fr-FR"/>
        </w:rPr>
        <w:t xml:space="preserve"> : </w:t>
      </w:r>
      <w:hyperlink r:id="rId13" w:history="1">
        <w:r w:rsidR="006A56E0" w:rsidRPr="00196368">
          <w:rPr>
            <w:rStyle w:val="Lienhypertexte"/>
            <w:rFonts w:ascii="Corbel" w:eastAsia="Times New Roman" w:hAnsi="Corbel" w:cs="Arial"/>
            <w:sz w:val="24"/>
            <w:szCs w:val="24"/>
            <w:lang w:eastAsia="fr-FR"/>
          </w:rPr>
          <w:t>manon.choquet@cirano.qc.ca</w:t>
        </w:r>
      </w:hyperlink>
    </w:p>
    <w:p w14:paraId="3C49C578" w14:textId="77777777" w:rsidR="00B041B3" w:rsidRPr="00B041B3" w:rsidRDefault="00B041B3" w:rsidP="00B041B3">
      <w:pPr>
        <w:spacing w:after="0" w:line="240" w:lineRule="auto"/>
        <w:jc w:val="both"/>
        <w:rPr>
          <w:rFonts w:ascii="Corbel" w:eastAsia="Times New Roman" w:hAnsi="Corbel" w:cs="Arial"/>
          <w:color w:val="222222"/>
          <w:sz w:val="24"/>
          <w:szCs w:val="24"/>
          <w:lang w:eastAsia="fr-FR"/>
        </w:rPr>
      </w:pPr>
      <w:r w:rsidRPr="00B041B3">
        <w:rPr>
          <w:rFonts w:ascii="Corbel" w:eastAsia="Times New Roman" w:hAnsi="Corbel" w:cs="Arial"/>
          <w:color w:val="222222"/>
          <w:sz w:val="24"/>
          <w:szCs w:val="24"/>
          <w:lang w:eastAsia="fr-FR"/>
        </w:rPr>
        <w:t xml:space="preserve">La date limite de soumission est le </w:t>
      </w:r>
      <w:r w:rsidRPr="00E67B22">
        <w:rPr>
          <w:rFonts w:ascii="Corbel" w:eastAsia="Times New Roman" w:hAnsi="Corbel" w:cs="Arial"/>
          <w:b/>
          <w:bCs/>
          <w:color w:val="222222"/>
          <w:sz w:val="24"/>
          <w:szCs w:val="24"/>
          <w:lang w:eastAsia="fr-FR"/>
        </w:rPr>
        <w:t>30 janvier 201</w:t>
      </w:r>
      <w:r w:rsidR="00E67B22" w:rsidRPr="00E67B22">
        <w:rPr>
          <w:rFonts w:ascii="Corbel" w:eastAsia="Times New Roman" w:hAnsi="Corbel" w:cs="Arial"/>
          <w:b/>
          <w:bCs/>
          <w:color w:val="222222"/>
          <w:sz w:val="24"/>
          <w:szCs w:val="24"/>
          <w:lang w:eastAsia="fr-FR"/>
        </w:rPr>
        <w:t>5</w:t>
      </w:r>
      <w:r w:rsidRPr="00B041B3">
        <w:rPr>
          <w:rFonts w:ascii="Corbel" w:eastAsia="Times New Roman" w:hAnsi="Corbel" w:cs="Arial"/>
          <w:color w:val="222222"/>
          <w:sz w:val="24"/>
          <w:szCs w:val="24"/>
          <w:lang w:eastAsia="fr-FR"/>
        </w:rPr>
        <w:t>.</w:t>
      </w:r>
    </w:p>
    <w:p w14:paraId="75295A37" w14:textId="77777777" w:rsidR="00B041B3" w:rsidRPr="00B041B3" w:rsidRDefault="00B041B3" w:rsidP="00B041B3">
      <w:pPr>
        <w:spacing w:after="0" w:line="240" w:lineRule="auto"/>
        <w:jc w:val="both"/>
        <w:rPr>
          <w:rFonts w:ascii="Corbel" w:eastAsia="Times New Roman" w:hAnsi="Corbel" w:cs="Arial"/>
          <w:color w:val="222222"/>
          <w:sz w:val="24"/>
          <w:szCs w:val="24"/>
          <w:lang w:eastAsia="fr-FR"/>
        </w:rPr>
      </w:pPr>
      <w:r w:rsidRPr="00B041B3">
        <w:rPr>
          <w:rFonts w:ascii="Corbel" w:eastAsia="Times New Roman" w:hAnsi="Corbel" w:cs="Arial"/>
          <w:b/>
          <w:bCs/>
          <w:color w:val="222222"/>
          <w:sz w:val="24"/>
          <w:szCs w:val="24"/>
          <w:lang w:eastAsia="fr-FR"/>
        </w:rPr>
        <w:t>Notification :</w:t>
      </w:r>
      <w:r w:rsidRPr="00B041B3">
        <w:rPr>
          <w:rFonts w:ascii="Corbel" w:eastAsia="Times New Roman" w:hAnsi="Corbel" w:cs="Arial"/>
          <w:color w:val="222222"/>
          <w:sz w:val="24"/>
          <w:szCs w:val="24"/>
          <w:lang w:eastAsia="fr-FR"/>
        </w:rPr>
        <w:t xml:space="preserve"> Le comité d'organisation examinera votre résumé et une réponse vous sera donnée </w:t>
      </w:r>
      <w:r w:rsidRPr="001C1E09">
        <w:rPr>
          <w:rFonts w:ascii="Corbel" w:eastAsia="Times New Roman" w:hAnsi="Corbel" w:cs="Arial"/>
          <w:b/>
          <w:color w:val="222222"/>
          <w:sz w:val="24"/>
          <w:szCs w:val="24"/>
          <w:lang w:eastAsia="fr-FR"/>
        </w:rPr>
        <w:t xml:space="preserve">au plus tard le </w:t>
      </w:r>
      <w:r w:rsidR="001C1E09" w:rsidRPr="001C1E09">
        <w:rPr>
          <w:rFonts w:ascii="Corbel" w:eastAsia="Times New Roman" w:hAnsi="Corbel" w:cs="Arial"/>
          <w:b/>
          <w:color w:val="222222"/>
          <w:sz w:val="24"/>
          <w:szCs w:val="24"/>
          <w:lang w:eastAsia="fr-FR"/>
        </w:rPr>
        <w:t>6 février 2015.</w:t>
      </w:r>
    </w:p>
    <w:p w14:paraId="4E76F713" w14:textId="77777777" w:rsidR="00B041B3" w:rsidRDefault="00B041B3" w:rsidP="00B041B3">
      <w:pPr>
        <w:spacing w:after="0" w:line="240" w:lineRule="auto"/>
        <w:rPr>
          <w:rFonts w:ascii="Corbel" w:eastAsia="Times New Roman" w:hAnsi="Corbel" w:cs="Arial"/>
          <w:color w:val="222222"/>
          <w:sz w:val="24"/>
          <w:szCs w:val="24"/>
          <w:lang w:eastAsia="fr-FR"/>
        </w:rPr>
      </w:pPr>
    </w:p>
    <w:p w14:paraId="44F180EC" w14:textId="77777777" w:rsidR="00B041B3" w:rsidRDefault="00B041B3" w:rsidP="00B041B3">
      <w:pPr>
        <w:spacing w:after="0" w:line="240" w:lineRule="auto"/>
        <w:rPr>
          <w:rFonts w:ascii="Corbel" w:eastAsia="Times New Roman" w:hAnsi="Corbel" w:cs="Times New Roman"/>
          <w:b/>
          <w:bCs/>
          <w:color w:val="C00000"/>
          <w:sz w:val="24"/>
          <w:szCs w:val="24"/>
          <w:lang w:eastAsia="fr-FR"/>
        </w:rPr>
      </w:pPr>
      <w:r>
        <w:rPr>
          <w:rFonts w:ascii="Corbel" w:eastAsia="Times New Roman" w:hAnsi="Corbel" w:cs="Times New Roman"/>
          <w:b/>
          <w:bCs/>
          <w:color w:val="C00000"/>
          <w:sz w:val="24"/>
          <w:szCs w:val="24"/>
          <w:lang w:eastAsia="fr-FR"/>
        </w:rPr>
        <w:t xml:space="preserve">5 - </w:t>
      </w:r>
      <w:r w:rsidR="00E67B22" w:rsidRPr="00B041B3">
        <w:rPr>
          <w:rFonts w:ascii="Corbel" w:eastAsia="Times New Roman" w:hAnsi="Corbel" w:cs="Times New Roman"/>
          <w:b/>
          <w:bCs/>
          <w:color w:val="C00000"/>
          <w:sz w:val="24"/>
          <w:szCs w:val="24"/>
          <w:lang w:eastAsia="fr-FR"/>
        </w:rPr>
        <w:t>RENSEIGNEMENTS</w:t>
      </w:r>
    </w:p>
    <w:p w14:paraId="7FEBC296" w14:textId="77777777" w:rsidR="006A56E0" w:rsidRDefault="006A56E0" w:rsidP="00E67B22">
      <w:pPr>
        <w:spacing w:after="0" w:line="240" w:lineRule="auto"/>
        <w:rPr>
          <w:rFonts w:ascii="Corbel" w:eastAsia="Times New Roman" w:hAnsi="Corbel" w:cs="Arial"/>
          <w:color w:val="222222"/>
          <w:sz w:val="24"/>
          <w:szCs w:val="24"/>
          <w:lang w:eastAsia="fr-FR"/>
        </w:rPr>
      </w:pPr>
    </w:p>
    <w:p w14:paraId="1294E111" w14:textId="77777777" w:rsidR="006A56E0" w:rsidRDefault="006A56E0" w:rsidP="00E67B22">
      <w:pPr>
        <w:spacing w:after="0" w:line="240" w:lineRule="auto"/>
        <w:rPr>
          <w:rFonts w:ascii="Corbel" w:eastAsia="Times New Roman" w:hAnsi="Corbel" w:cs="Arial"/>
          <w:color w:val="222222"/>
          <w:sz w:val="24"/>
          <w:szCs w:val="24"/>
          <w:lang w:eastAsia="fr-FR"/>
        </w:rPr>
      </w:pPr>
      <w:r w:rsidRPr="006A56E0">
        <w:rPr>
          <w:rFonts w:ascii="Corbel" w:eastAsia="Times New Roman" w:hAnsi="Corbel" w:cs="Arial"/>
          <w:b/>
          <w:color w:val="222222"/>
          <w:sz w:val="24"/>
          <w:szCs w:val="24"/>
          <w:lang w:eastAsia="fr-FR"/>
        </w:rPr>
        <w:t>Nathalie de Marcellis-Warin, PhD ,</w:t>
      </w:r>
      <w:r>
        <w:rPr>
          <w:rFonts w:ascii="Corbel" w:eastAsia="Times New Roman" w:hAnsi="Corbel" w:cs="Arial"/>
          <w:color w:val="222222"/>
          <w:sz w:val="24"/>
          <w:szCs w:val="24"/>
          <w:lang w:eastAsia="fr-FR"/>
        </w:rPr>
        <w:t xml:space="preserve"> Professeure agrégée Ecole Polytechnique de Montréal </w:t>
      </w:r>
    </w:p>
    <w:p w14:paraId="748B044B" w14:textId="77777777" w:rsidR="006A56E0" w:rsidRDefault="006A56E0" w:rsidP="00E67B22">
      <w:pPr>
        <w:spacing w:after="0" w:line="240" w:lineRule="auto"/>
        <w:rPr>
          <w:rFonts w:ascii="Corbel" w:eastAsia="Times New Roman" w:hAnsi="Corbel" w:cs="Arial"/>
          <w:color w:val="222222"/>
          <w:sz w:val="24"/>
          <w:szCs w:val="24"/>
          <w:lang w:eastAsia="fr-FR"/>
        </w:rPr>
      </w:pPr>
      <w:r>
        <w:rPr>
          <w:rFonts w:ascii="Corbel" w:eastAsia="Times New Roman" w:hAnsi="Corbel" w:cs="Arial"/>
          <w:color w:val="222222"/>
          <w:sz w:val="24"/>
          <w:szCs w:val="24"/>
          <w:lang w:eastAsia="fr-FR"/>
        </w:rPr>
        <w:t xml:space="preserve">Présidente Réseau RISQ+H, Vice-Présidente du CIRANO, Vice-Présidente de l’AFQUARIS </w:t>
      </w:r>
    </w:p>
    <w:p w14:paraId="14309727" w14:textId="77777777" w:rsidR="006A56E0" w:rsidRDefault="006A56E0" w:rsidP="00E67B22">
      <w:pPr>
        <w:spacing w:after="0" w:line="240" w:lineRule="auto"/>
        <w:rPr>
          <w:rFonts w:ascii="Corbel" w:eastAsia="Times New Roman" w:hAnsi="Corbel" w:cs="Arial"/>
          <w:color w:val="222222"/>
          <w:sz w:val="24"/>
          <w:szCs w:val="24"/>
          <w:lang w:eastAsia="fr-FR"/>
        </w:rPr>
      </w:pPr>
      <w:r>
        <w:rPr>
          <w:rFonts w:ascii="Corbel" w:eastAsia="Times New Roman" w:hAnsi="Corbel" w:cs="Arial"/>
          <w:color w:val="222222"/>
          <w:sz w:val="24"/>
          <w:szCs w:val="24"/>
          <w:lang w:eastAsia="fr-FR"/>
        </w:rPr>
        <w:t xml:space="preserve">Responsable du comité d’organisation pour le Symposium International à  Montréal </w:t>
      </w:r>
    </w:p>
    <w:p w14:paraId="272367D8" w14:textId="77777777" w:rsidR="006A56E0" w:rsidRDefault="006A56E0" w:rsidP="00E67B22">
      <w:pPr>
        <w:spacing w:after="0" w:line="240" w:lineRule="auto"/>
        <w:rPr>
          <w:rFonts w:ascii="Corbel" w:eastAsia="Times New Roman" w:hAnsi="Corbel" w:cs="Arial"/>
          <w:color w:val="222222"/>
          <w:sz w:val="24"/>
          <w:szCs w:val="24"/>
          <w:lang w:eastAsia="fr-FR"/>
        </w:rPr>
      </w:pPr>
      <w:r>
        <w:rPr>
          <w:rFonts w:ascii="Corbel" w:eastAsia="Times New Roman" w:hAnsi="Corbel" w:cs="Arial"/>
          <w:color w:val="222222"/>
          <w:sz w:val="24"/>
          <w:szCs w:val="24"/>
          <w:lang w:eastAsia="fr-FR"/>
        </w:rPr>
        <w:t xml:space="preserve">Email : </w:t>
      </w:r>
      <w:hyperlink r:id="rId14" w:history="1">
        <w:r w:rsidRPr="00196368">
          <w:rPr>
            <w:rStyle w:val="Lienhypertexte"/>
            <w:rFonts w:ascii="Corbel" w:eastAsia="Times New Roman" w:hAnsi="Corbel" w:cs="Arial"/>
            <w:sz w:val="24"/>
            <w:szCs w:val="24"/>
            <w:lang w:eastAsia="fr-FR"/>
          </w:rPr>
          <w:t>nathalie.demarcellis-warin@polymtl.ca</w:t>
        </w:r>
      </w:hyperlink>
      <w:r>
        <w:rPr>
          <w:rFonts w:ascii="Corbel" w:eastAsia="Times New Roman" w:hAnsi="Corbel" w:cs="Arial"/>
          <w:color w:val="222222"/>
          <w:sz w:val="24"/>
          <w:szCs w:val="24"/>
          <w:lang w:eastAsia="fr-FR"/>
        </w:rPr>
        <w:t xml:space="preserve"> </w:t>
      </w:r>
    </w:p>
    <w:p w14:paraId="1453978C" w14:textId="77777777" w:rsidR="006A56E0" w:rsidRDefault="006A56E0" w:rsidP="006A56E0">
      <w:pPr>
        <w:spacing w:after="0" w:line="240" w:lineRule="auto"/>
        <w:rPr>
          <w:rFonts w:ascii="Corbel" w:eastAsia="Times New Roman" w:hAnsi="Corbel" w:cs="Arial"/>
          <w:color w:val="222222"/>
          <w:sz w:val="24"/>
          <w:szCs w:val="24"/>
          <w:lang w:eastAsia="fr-FR"/>
        </w:rPr>
      </w:pPr>
    </w:p>
    <w:p w14:paraId="65E993AC" w14:textId="5F943140" w:rsidR="006A56E0" w:rsidRPr="006A56E0" w:rsidRDefault="006A56E0" w:rsidP="006A56E0">
      <w:pPr>
        <w:spacing w:after="0" w:line="240" w:lineRule="auto"/>
        <w:rPr>
          <w:rFonts w:ascii="Corbel" w:eastAsia="Times New Roman" w:hAnsi="Corbel" w:cs="Arial"/>
          <w:b/>
          <w:color w:val="222222"/>
          <w:sz w:val="24"/>
          <w:szCs w:val="24"/>
          <w:lang w:eastAsia="fr-FR"/>
        </w:rPr>
      </w:pPr>
      <w:r w:rsidRPr="006A56E0">
        <w:rPr>
          <w:rFonts w:ascii="Corbel" w:eastAsia="Times New Roman" w:hAnsi="Corbel" w:cs="Arial"/>
          <w:b/>
          <w:color w:val="222222"/>
          <w:sz w:val="24"/>
          <w:szCs w:val="24"/>
          <w:lang w:eastAsia="fr-FR"/>
        </w:rPr>
        <w:t xml:space="preserve">Manon Choquet, </w:t>
      </w:r>
      <w:r w:rsidR="006941DB">
        <w:rPr>
          <w:rFonts w:ascii="Corbel" w:eastAsia="Times New Roman" w:hAnsi="Corbel" w:cs="Arial"/>
          <w:b/>
          <w:color w:val="222222"/>
          <w:sz w:val="24"/>
          <w:szCs w:val="24"/>
          <w:lang w:eastAsia="fr-FR"/>
        </w:rPr>
        <w:t xml:space="preserve">Secrétaire </w:t>
      </w:r>
      <w:bookmarkStart w:id="0" w:name="_GoBack"/>
      <w:bookmarkEnd w:id="0"/>
      <w:r w:rsidRPr="006A56E0">
        <w:rPr>
          <w:rFonts w:ascii="Corbel" w:eastAsia="Times New Roman" w:hAnsi="Corbel" w:cs="Arial"/>
          <w:b/>
          <w:color w:val="222222"/>
          <w:sz w:val="24"/>
          <w:szCs w:val="24"/>
          <w:lang w:eastAsia="fr-FR"/>
        </w:rPr>
        <w:t xml:space="preserve">CIRANO </w:t>
      </w:r>
    </w:p>
    <w:p w14:paraId="4CD32811" w14:textId="77777777" w:rsidR="006A56E0" w:rsidRDefault="006A56E0" w:rsidP="006A56E0">
      <w:pPr>
        <w:spacing w:after="0" w:line="240" w:lineRule="auto"/>
        <w:rPr>
          <w:rFonts w:ascii="Corbel" w:eastAsia="Times New Roman" w:hAnsi="Corbel" w:cs="Arial"/>
          <w:color w:val="222222"/>
          <w:sz w:val="24"/>
          <w:szCs w:val="24"/>
          <w:lang w:eastAsia="fr-FR"/>
        </w:rPr>
      </w:pPr>
      <w:hyperlink r:id="rId15" w:history="1">
        <w:r w:rsidRPr="00196368">
          <w:rPr>
            <w:rStyle w:val="Lienhypertexte"/>
            <w:rFonts w:ascii="Corbel" w:eastAsia="Times New Roman" w:hAnsi="Corbel" w:cs="Arial"/>
            <w:sz w:val="24"/>
            <w:szCs w:val="24"/>
            <w:lang w:eastAsia="fr-FR"/>
          </w:rPr>
          <w:t>manon.choquet@cirano.qc.ca</w:t>
        </w:r>
      </w:hyperlink>
    </w:p>
    <w:p w14:paraId="5BB4F44F" w14:textId="77777777" w:rsidR="006A56E0" w:rsidRDefault="006A56E0" w:rsidP="006A56E0">
      <w:pPr>
        <w:spacing w:after="0" w:line="240" w:lineRule="auto"/>
        <w:rPr>
          <w:rFonts w:ascii="Corbel" w:eastAsia="Times New Roman" w:hAnsi="Corbel" w:cs="Arial"/>
          <w:color w:val="222222"/>
          <w:sz w:val="24"/>
          <w:szCs w:val="24"/>
          <w:lang w:eastAsia="fr-FR"/>
        </w:rPr>
      </w:pPr>
      <w:r>
        <w:rPr>
          <w:rFonts w:ascii="Corbel" w:eastAsia="Times New Roman" w:hAnsi="Corbel" w:cs="Arial"/>
          <w:color w:val="222222"/>
          <w:sz w:val="24"/>
          <w:szCs w:val="24"/>
          <w:lang w:eastAsia="fr-FR"/>
        </w:rPr>
        <w:t xml:space="preserve">Tel : (1) </w:t>
      </w:r>
      <w:r>
        <w:rPr>
          <w:rFonts w:ascii="Corbel" w:eastAsia="Times New Roman" w:hAnsi="Corbel" w:cs="Arial"/>
          <w:color w:val="222222"/>
          <w:sz w:val="24"/>
          <w:szCs w:val="24"/>
          <w:lang w:eastAsia="fr-FR"/>
        </w:rPr>
        <w:t>514 985 4000 poste 4031</w:t>
      </w:r>
    </w:p>
    <w:p w14:paraId="480D5643" w14:textId="77777777" w:rsidR="00024698" w:rsidRPr="006A56E0" w:rsidRDefault="006A56E0" w:rsidP="006A56E0">
      <w:pPr>
        <w:spacing w:after="0" w:line="240" w:lineRule="auto"/>
        <w:rPr>
          <w:rFonts w:ascii="Corbel" w:eastAsia="Times New Roman" w:hAnsi="Corbel" w:cs="Arial"/>
          <w:color w:val="222222"/>
          <w:sz w:val="24"/>
          <w:szCs w:val="24"/>
          <w:lang w:eastAsia="fr-FR"/>
        </w:rPr>
      </w:pPr>
      <w:r>
        <w:rPr>
          <w:rFonts w:ascii="Corbel" w:eastAsia="Times New Roman" w:hAnsi="Corbel" w:cs="Arial"/>
          <w:color w:val="222222"/>
          <w:sz w:val="24"/>
          <w:szCs w:val="24"/>
          <w:lang w:eastAsia="fr-FR"/>
        </w:rPr>
        <w:t xml:space="preserve">Fax : (1) 514 985 4039 </w:t>
      </w:r>
    </w:p>
    <w:sectPr w:rsidR="00024698" w:rsidRPr="006A56E0" w:rsidSect="004459DC">
      <w:footerReference w:type="default" r:id="rId16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EEE70" w14:textId="77777777" w:rsidR="001C1E09" w:rsidRDefault="001C1E09" w:rsidP="00E67B22">
      <w:pPr>
        <w:spacing w:after="0" w:line="240" w:lineRule="auto"/>
      </w:pPr>
      <w:r>
        <w:separator/>
      </w:r>
    </w:p>
  </w:endnote>
  <w:endnote w:type="continuationSeparator" w:id="0">
    <w:p w14:paraId="4408B718" w14:textId="77777777" w:rsidR="001C1E09" w:rsidRDefault="001C1E09" w:rsidP="00E67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17CF2" w14:textId="77777777" w:rsidR="001C1E09" w:rsidRPr="00E67B22" w:rsidRDefault="001C1E09" w:rsidP="00E67B22">
    <w:pPr>
      <w:pStyle w:val="Pieddepage"/>
      <w:jc w:val="right"/>
      <w:rPr>
        <w:rFonts w:ascii="Corbel" w:hAnsi="Corbel"/>
        <w:sz w:val="28"/>
        <w:szCs w:val="28"/>
      </w:rPr>
    </w:pPr>
    <w:r w:rsidRPr="00E67B22">
      <w:rPr>
        <w:rFonts w:ascii="Corbel" w:hAnsi="Corbel"/>
        <w:sz w:val="28"/>
        <w:szCs w:val="28"/>
      </w:rPr>
      <w:fldChar w:fldCharType="begin"/>
    </w:r>
    <w:r w:rsidRPr="00E67B22">
      <w:rPr>
        <w:rFonts w:ascii="Corbel" w:hAnsi="Corbel"/>
        <w:sz w:val="28"/>
        <w:szCs w:val="28"/>
      </w:rPr>
      <w:instrText xml:space="preserve"> PAGE   \* MERGEFORMAT </w:instrText>
    </w:r>
    <w:r w:rsidRPr="00E67B22">
      <w:rPr>
        <w:rFonts w:ascii="Corbel" w:hAnsi="Corbel"/>
        <w:sz w:val="28"/>
        <w:szCs w:val="28"/>
      </w:rPr>
      <w:fldChar w:fldCharType="separate"/>
    </w:r>
    <w:r w:rsidR="006941DB">
      <w:rPr>
        <w:rFonts w:ascii="Corbel" w:hAnsi="Corbel"/>
        <w:noProof/>
        <w:sz w:val="28"/>
        <w:szCs w:val="28"/>
      </w:rPr>
      <w:t>2</w:t>
    </w:r>
    <w:r w:rsidRPr="00E67B22">
      <w:rPr>
        <w:rFonts w:ascii="Corbel" w:hAnsi="Corbel"/>
        <w:sz w:val="28"/>
        <w:szCs w:val="28"/>
      </w:rPr>
      <w:fldChar w:fldCharType="end"/>
    </w:r>
    <w:r w:rsidRPr="00E67B22">
      <w:rPr>
        <w:rFonts w:ascii="Corbel" w:hAnsi="Corbel"/>
        <w:sz w:val="28"/>
        <w:szCs w:val="28"/>
      </w:rPr>
      <w:t>/3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930BA" w14:textId="77777777" w:rsidR="001C1E09" w:rsidRDefault="001C1E09" w:rsidP="00E67B22">
      <w:pPr>
        <w:spacing w:after="0" w:line="240" w:lineRule="auto"/>
      </w:pPr>
      <w:r>
        <w:separator/>
      </w:r>
    </w:p>
  </w:footnote>
  <w:footnote w:type="continuationSeparator" w:id="0">
    <w:p w14:paraId="7234A293" w14:textId="77777777" w:rsidR="001C1E09" w:rsidRDefault="001C1E09" w:rsidP="00E67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791F"/>
    <w:multiLevelType w:val="multilevel"/>
    <w:tmpl w:val="D496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FE1FC2"/>
    <w:multiLevelType w:val="multilevel"/>
    <w:tmpl w:val="2900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102265"/>
    <w:multiLevelType w:val="hybridMultilevel"/>
    <w:tmpl w:val="58D6688E"/>
    <w:lvl w:ilvl="0" w:tplc="BCFEECE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33"/>
    <w:rsid w:val="00024698"/>
    <w:rsid w:val="00071620"/>
    <w:rsid w:val="000E2396"/>
    <w:rsid w:val="00130EE8"/>
    <w:rsid w:val="001C1E09"/>
    <w:rsid w:val="00250604"/>
    <w:rsid w:val="00372630"/>
    <w:rsid w:val="004459DC"/>
    <w:rsid w:val="006941DB"/>
    <w:rsid w:val="006A56E0"/>
    <w:rsid w:val="00816F54"/>
    <w:rsid w:val="00872416"/>
    <w:rsid w:val="009E45C1"/>
    <w:rsid w:val="00B041B3"/>
    <w:rsid w:val="00B313B2"/>
    <w:rsid w:val="00BC16F8"/>
    <w:rsid w:val="00BD2DEA"/>
    <w:rsid w:val="00C13C33"/>
    <w:rsid w:val="00E67B22"/>
    <w:rsid w:val="00E7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1"/>
    </o:shapelayout>
  </w:shapeDefaults>
  <w:decimalSymbol w:val=","/>
  <w:listSeparator w:val=";"/>
  <w14:docId w14:val="3D202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D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C13C33"/>
  </w:style>
  <w:style w:type="character" w:styleId="Lienhypertexte">
    <w:name w:val="Hyperlink"/>
    <w:basedOn w:val="Policepardfaut"/>
    <w:uiPriority w:val="99"/>
    <w:unhideWhenUsed/>
    <w:rsid w:val="00C13C33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816F54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16F54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F54"/>
    <w:rPr>
      <w:rFonts w:ascii="Tahoma" w:hAnsi="Tahoma" w:cs="Tahoma"/>
      <w:sz w:val="16"/>
      <w:szCs w:val="16"/>
    </w:rPr>
  </w:style>
  <w:style w:type="paragraph" w:customStyle="1" w:styleId="spip">
    <w:name w:val="spip"/>
    <w:basedOn w:val="Normal"/>
    <w:rsid w:val="0013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313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041B3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E67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67B22"/>
  </w:style>
  <w:style w:type="paragraph" w:styleId="Pieddepage">
    <w:name w:val="footer"/>
    <w:basedOn w:val="Normal"/>
    <w:link w:val="PieddepageCar"/>
    <w:uiPriority w:val="99"/>
    <w:unhideWhenUsed/>
    <w:rsid w:val="00E67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7B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D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C13C33"/>
  </w:style>
  <w:style w:type="character" w:styleId="Lienhypertexte">
    <w:name w:val="Hyperlink"/>
    <w:basedOn w:val="Policepardfaut"/>
    <w:uiPriority w:val="99"/>
    <w:unhideWhenUsed/>
    <w:rsid w:val="00C13C33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816F54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16F54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F54"/>
    <w:rPr>
      <w:rFonts w:ascii="Tahoma" w:hAnsi="Tahoma" w:cs="Tahoma"/>
      <w:sz w:val="16"/>
      <w:szCs w:val="16"/>
    </w:rPr>
  </w:style>
  <w:style w:type="paragraph" w:customStyle="1" w:styleId="spip">
    <w:name w:val="spip"/>
    <w:basedOn w:val="Normal"/>
    <w:rsid w:val="0013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313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041B3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E67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67B22"/>
  </w:style>
  <w:style w:type="paragraph" w:styleId="Pieddepage">
    <w:name w:val="footer"/>
    <w:basedOn w:val="Normal"/>
    <w:link w:val="PieddepageCar"/>
    <w:uiPriority w:val="99"/>
    <w:unhideWhenUsed/>
    <w:rsid w:val="00E67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7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yperlink" Target="http://congres-sidiief.org/inscription/" TargetMode="External"/><Relationship Id="rId13" Type="http://schemas.openxmlformats.org/officeDocument/2006/relationships/hyperlink" Target="mailto:manon.choquet@cirano.qc.ca" TargetMode="External"/><Relationship Id="rId14" Type="http://schemas.openxmlformats.org/officeDocument/2006/relationships/hyperlink" Target="mailto:nathalie.demarcellis-warin@polymtl.ca" TargetMode="External"/><Relationship Id="rId15" Type="http://schemas.openxmlformats.org/officeDocument/2006/relationships/hyperlink" Target="mailto:manon.choquet@cirano.qc.ca" TargetMode="Externa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511</Words>
  <Characters>2816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ilis</dc:creator>
  <cp:lastModifiedBy>Nathalie de Marcellis-Warin</cp:lastModifiedBy>
  <cp:revision>5</cp:revision>
  <dcterms:created xsi:type="dcterms:W3CDTF">2015-01-05T16:15:00Z</dcterms:created>
  <dcterms:modified xsi:type="dcterms:W3CDTF">2015-01-05T16:24:00Z</dcterms:modified>
</cp:coreProperties>
</file>